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89419" w14:textId="361BACD4" w:rsidR="00396305" w:rsidRDefault="00396305" w:rsidP="00DA0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201FA" wp14:editId="12FCB0A5">
            <wp:simplePos x="0" y="0"/>
            <wp:positionH relativeFrom="column">
              <wp:posOffset>2295525</wp:posOffset>
            </wp:positionH>
            <wp:positionV relativeFrom="paragraph">
              <wp:posOffset>-372110</wp:posOffset>
            </wp:positionV>
            <wp:extent cx="1572867" cy="853977"/>
            <wp:effectExtent l="0" t="0" r="8890" b="3810"/>
            <wp:wrapNone/>
            <wp:docPr id="17" name="Рисунок 17" descr="https://intranet2.gprmrg.ru/wp-content/uploads/2018/01/логотип-на-белом-фо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ntranet2.gprmrg.ru/wp-content/uploads/2018/01/логотип-на-белом-фон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67" cy="853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2874F6" w14:textId="77777777" w:rsidR="00396305" w:rsidRDefault="00396305" w:rsidP="00DA0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02E0E4" w14:textId="77777777" w:rsidR="00396305" w:rsidRDefault="00396305" w:rsidP="00DA0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7148A" w14:textId="77777777" w:rsidR="00396305" w:rsidRDefault="00396305" w:rsidP="00396305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8"/>
          <w:szCs w:val="28"/>
        </w:rPr>
      </w:pPr>
      <w:r>
        <w:rPr>
          <w:rFonts w:ascii="Arial Narrow" w:hAnsi="Arial Narrow"/>
          <w:b/>
          <w:bCs/>
          <w:color w:val="0079C2"/>
          <w:sz w:val="28"/>
          <w:szCs w:val="28"/>
        </w:rPr>
        <w:t xml:space="preserve">КЛЮЧЕВЫЕ ПРАВИЛА </w:t>
      </w:r>
    </w:p>
    <w:p w14:paraId="2DC0BEDF" w14:textId="0311661D" w:rsidR="00396305" w:rsidRDefault="00396305" w:rsidP="00396305">
      <w:pPr>
        <w:pStyle w:val="Default"/>
        <w:spacing w:after="10" w:line="320" w:lineRule="exact"/>
        <w:jc w:val="center"/>
        <w:rPr>
          <w:rFonts w:ascii="Arial Narrow" w:hAnsi="Arial Narrow"/>
          <w:b/>
          <w:bCs/>
          <w:color w:val="0079C2"/>
          <w:sz w:val="28"/>
          <w:szCs w:val="28"/>
        </w:rPr>
      </w:pPr>
      <w:r>
        <w:rPr>
          <w:rFonts w:ascii="Arial Narrow" w:hAnsi="Arial Narrow"/>
          <w:b/>
          <w:bCs/>
          <w:color w:val="0079C2"/>
          <w:sz w:val="28"/>
          <w:szCs w:val="28"/>
        </w:rPr>
        <w:t xml:space="preserve">БЕЗОПАСНОСТИ ОРГАНИЗАЦИЙ ГРУППЫ ЛИЦ </w:t>
      </w:r>
      <w:r w:rsidRPr="00A72968">
        <w:rPr>
          <w:rFonts w:ascii="Arial Narrow" w:hAnsi="Arial Narrow"/>
          <w:b/>
          <w:bCs/>
          <w:color w:val="0079C2"/>
          <w:sz w:val="28"/>
          <w:szCs w:val="28"/>
        </w:rPr>
        <w:t xml:space="preserve">ООО «ГАЗПРОМ МЕЖРЕГИОНГАЗ» </w:t>
      </w:r>
    </w:p>
    <w:p w14:paraId="7527E106" w14:textId="77777777" w:rsidR="00396305" w:rsidRDefault="00396305" w:rsidP="00DA04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61"/>
        <w:gridCol w:w="5953"/>
      </w:tblGrid>
      <w:tr w:rsidR="00AC7862" w:rsidRPr="00AB04AE" w14:paraId="20183237" w14:textId="77777777" w:rsidTr="00DA048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BE6D" w14:textId="61A64BBE" w:rsidR="00AC7862" w:rsidRPr="00AB04AE" w:rsidRDefault="00734E07" w:rsidP="00DA04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page"/>
            </w:r>
            <w:r w:rsidR="00AC7862" w:rsidRPr="00AB04A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№</w:t>
            </w:r>
            <w:r w:rsidR="00D84581" w:rsidRPr="00AB04A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№</w:t>
            </w:r>
            <w:r w:rsidR="00AC7862" w:rsidRPr="00AB04A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5B7F" w14:textId="77777777" w:rsidR="00AC7862" w:rsidRPr="00AB04AE" w:rsidRDefault="00AC7862" w:rsidP="00DA04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Ключевые правила безопасности/знаки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19BD" w14:textId="77777777" w:rsidR="00AC7862" w:rsidRPr="00AB04AE" w:rsidRDefault="00AC7862" w:rsidP="00DA04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Основные требования</w:t>
            </w:r>
          </w:p>
        </w:tc>
      </w:tr>
      <w:tr w:rsidR="00AC7862" w:rsidRPr="00AB04AE" w14:paraId="7008D72A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378E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8AD" w14:textId="77777777" w:rsidR="00AC7862" w:rsidRP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Используйте </w:t>
            </w:r>
            <w:r w:rsidR="00905A4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производственных площадках и при проведении работ</w:t>
            </w:r>
          </w:p>
          <w:p w14:paraId="458299BC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3FD7D5" wp14:editId="5E47E8AF">
                  <wp:extent cx="1287145" cy="1219200"/>
                  <wp:effectExtent l="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8EC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должны использовать </w:t>
            </w:r>
            <w:r w:rsidR="00905A4B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(спецодежда, спецобувь, защитная каска, защитные очки, перчатки и т.п.) в соответствии с установленными для вида работ и (или) производственного объекта требованиями.</w:t>
            </w:r>
          </w:p>
          <w:p w14:paraId="376D4797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Если Вы руководитель работ или лицо, ответственное за выполнение работ, то Вы должны:</w:t>
            </w:r>
          </w:p>
          <w:p w14:paraId="76604E3C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до начала выполнения работ проверить у всех работников, участвующ</w:t>
            </w:r>
            <w:bookmarkStart w:id="0" w:name="_GoBack"/>
            <w:bookmarkEnd w:id="0"/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их в производственном процессе, наличие, комплектность и исправность СИЗ, необходимых для безопасного производства </w:t>
            </w:r>
            <w:r w:rsidR="005D458D" w:rsidRPr="00AB04AE">
              <w:rPr>
                <w:rFonts w:ascii="Times New Roman" w:hAnsi="Times New Roman" w:cs="Times New Roman"/>
                <w:sz w:val="24"/>
                <w:szCs w:val="24"/>
              </w:rPr>
              <w:t>выполняемых работ;</w:t>
            </w:r>
          </w:p>
          <w:p w14:paraId="67A64097" w14:textId="61E742AF" w:rsidR="00123959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контролировать правильное применение СИЗ работниками в процессе выполнения работ</w:t>
            </w:r>
          </w:p>
        </w:tc>
      </w:tr>
      <w:tr w:rsidR="00AC7862" w:rsidRPr="00AB04AE" w14:paraId="2419BEF6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F32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BB3C" w14:textId="77777777" w:rsidR="00AC7862" w:rsidRP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Во время движения транспортного средства используйте ремни безопасности</w:t>
            </w:r>
          </w:p>
          <w:p w14:paraId="7636BDDE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B66768" wp14:editId="7BA9AE7C">
                  <wp:extent cx="1160145" cy="1278255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27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DC05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Водители транспортных средств обязаны:</w:t>
            </w:r>
          </w:p>
          <w:p w14:paraId="13EB74BA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при движении на транспортном средстве, оборудованном ремнями безопасности, быть пристегнутым</w:t>
            </w:r>
            <w:r w:rsidR="00EB2CCC" w:rsidRPr="00AB0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и не перевозить пассажиров,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не пристегнутых ремнями (в т</w:t>
            </w:r>
            <w:r w:rsidR="00EB2CCC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2CCC" w:rsidRPr="00AB04AE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в автобусе, во втором ряду кресел легкового автомобиля и т.д.); </w:t>
            </w:r>
          </w:p>
          <w:p w14:paraId="4AE9ACEE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перед выездом проверять работоспособность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и отсутствие видимых повреждений на ремнях безопасности;</w:t>
            </w:r>
          </w:p>
          <w:p w14:paraId="019C0A7F" w14:textId="4A9FF699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не начинать движение</w:t>
            </w:r>
            <w:r w:rsidR="00BB0F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не убедившись, что все находящиеся в транспортном средстве правильно пристегнуты ремнями безопасности.</w:t>
            </w:r>
          </w:p>
          <w:p w14:paraId="5A4B4A0E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Пассажиры транспортных средств обязаны:</w:t>
            </w:r>
          </w:p>
          <w:p w14:paraId="1564E377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при движении на транспортном средстве, оборудованном ремнями безопасности, быть пристегнутыми (в т</w:t>
            </w:r>
            <w:r w:rsidR="00EB2CCC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2CCC" w:rsidRPr="00AB04AE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в автобусе, во втором ряду кресел легкового автомобиля и т.д.);</w:t>
            </w:r>
          </w:p>
          <w:p w14:paraId="5A770C25" w14:textId="7FF60D09" w:rsidR="00123959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проинформировать водителя о пассажирах транспортного средства, неправильно использующих или не использующих ремни безопасности</w:t>
            </w:r>
          </w:p>
        </w:tc>
      </w:tr>
      <w:tr w:rsidR="00AC7862" w:rsidRPr="00AB04AE" w14:paraId="5CF8AC3D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9CD7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3CB" w14:textId="77777777" w:rsidR="00AC7862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Используйте средства защиты от падения в случае работы на высоте</w:t>
            </w:r>
          </w:p>
          <w:p w14:paraId="71C88BB8" w14:textId="77777777" w:rsidR="00AC7862" w:rsidRPr="00DA048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DA048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3797C39B" wp14:editId="5437F530">
                  <wp:extent cx="1295400" cy="1287145"/>
                  <wp:effectExtent l="0" t="0" r="0" b="825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1E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безопасности при работе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на высоте работники должны:</w:t>
            </w:r>
          </w:p>
          <w:p w14:paraId="15B58A82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уметь пользоваться СИЗ, инструментом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и техническими средствами, обеспечивающими безопасность;</w:t>
            </w:r>
          </w:p>
          <w:p w14:paraId="708F6D3F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лично производить осмотр выданных СИЗ перед каждым их использованием;</w:t>
            </w:r>
          </w:p>
          <w:p w14:paraId="495F09CA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в исправном состоянии СИЗ, инструмент и технические средства (при использовании лестниц убедиться в их исправности и надежности); </w:t>
            </w:r>
          </w:p>
          <w:p w14:paraId="5E07669E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выполнять только ту работу, которая поручена</w:t>
            </w:r>
          </w:p>
        </w:tc>
      </w:tr>
      <w:tr w:rsidR="00AC7862" w:rsidRPr="00AB04AE" w14:paraId="34ADFC1D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8F21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BF34" w14:textId="77777777" w:rsidR="00AC7862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Выполняйте работы 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с повышенной опасностью по действующему наряду-допуску или с записью 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специальном журнале</w:t>
            </w:r>
          </w:p>
          <w:p w14:paraId="2D6AFC0B" w14:textId="77777777" w:rsidR="00AC7862" w:rsidRPr="00DA048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01C61127" wp14:editId="268CA90F">
                  <wp:extent cx="1193800" cy="121920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F6C7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безопасности при производстве работ, до начала выполнения которых необходимо осуществить ряд обязательных организационных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и технических мероприятий, обеспечивающих безопасность, работники должны:</w:t>
            </w:r>
          </w:p>
          <w:p w14:paraId="3C2F26C1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пройти инструктаж о мерах безопасности;</w:t>
            </w:r>
          </w:p>
          <w:p w14:paraId="77EE9AB1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знать и понимать требования к выполняемой работе, указанные в наряде-допуске, меры безопасности при проведении работ и соблюдать их;</w:t>
            </w:r>
          </w:p>
          <w:p w14:paraId="17B17DAD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убедиться, что м</w:t>
            </w:r>
            <w:r w:rsidR="005D458D" w:rsidRPr="00AB04AE">
              <w:rPr>
                <w:rFonts w:ascii="Times New Roman" w:hAnsi="Times New Roman" w:cs="Times New Roman"/>
                <w:sz w:val="24"/>
                <w:szCs w:val="24"/>
              </w:rPr>
              <w:t>ожно безопасно начинать работы;</w:t>
            </w:r>
          </w:p>
          <w:p w14:paraId="0F2F159D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выполнять только ту работу, которая поручена руководителем;</w:t>
            </w:r>
          </w:p>
          <w:p w14:paraId="1C5CF19E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сообщать руководителю о любых изменениях согласованного порядка выполнения работ</w:t>
            </w:r>
          </w:p>
        </w:tc>
      </w:tr>
      <w:tr w:rsidR="00AC7862" w:rsidRPr="00AB04AE" w14:paraId="37F4EBE3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37A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48F9" w14:textId="77777777" w:rsidR="00AC7862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Используйте только исправный инструмент 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 оборудование</w:t>
            </w:r>
          </w:p>
          <w:p w14:paraId="41AD6780" w14:textId="77777777" w:rsidR="00AC7862" w:rsidRPr="00DA048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DA048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7D3E7E83" wp14:editId="6188652B">
                  <wp:extent cx="1202055" cy="1295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7AAF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Для обеспечения безопасности работники должны:</w:t>
            </w:r>
          </w:p>
          <w:p w14:paraId="2737559B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не пользоваться поврежденным (в том числе </w:t>
            </w:r>
            <w:r w:rsidRPr="00E04439">
              <w:rPr>
                <w:rFonts w:ascii="Times New Roman" w:hAnsi="Times New Roman" w:cs="Times New Roman"/>
                <w:sz w:val="24"/>
                <w:szCs w:val="24"/>
              </w:rPr>
              <w:t>деформированным) инструментом, приспособлениями,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оборудованием;</w:t>
            </w:r>
          </w:p>
          <w:p w14:paraId="10DBE078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проверить комплектность, отсутствие механических повреждений инструмента, приспособлений, а также наличие требуемых защитных приспособлений, экранов и т.п.;</w:t>
            </w:r>
          </w:p>
          <w:p w14:paraId="5E3F282B" w14:textId="77777777" w:rsidR="00535559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 случае выявления неисправностей инструмента, приспособлений, оборудования приостановить производство работ и сообщить непосредственному руководителю о выявленных неисправностях</w:t>
            </w:r>
          </w:p>
        </w:tc>
      </w:tr>
      <w:tr w:rsidR="00AC7862" w:rsidRPr="00AB04AE" w14:paraId="7CB00846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D61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8AE2" w14:textId="77777777" w:rsidR="00AC7862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Проводите земляные работы по действующему наряду-допуску</w:t>
            </w:r>
          </w:p>
          <w:p w14:paraId="3899AF02" w14:textId="77777777" w:rsidR="00AC7862" w:rsidRPr="00DA048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DA048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489E0CF2" wp14:editId="72637016">
                  <wp:extent cx="1287145" cy="129540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E53" w14:textId="77777777" w:rsidR="00AC7862" w:rsidRPr="00123959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2395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Для обеспечения безопасности при выполнении земляных и других работ, связанных с размещением рабочих мест в выемках и траншеях, работники должны:</w:t>
            </w:r>
          </w:p>
          <w:p w14:paraId="58BB94BF" w14:textId="77777777" w:rsidR="00FE7103" w:rsidRPr="00AB04AE" w:rsidRDefault="00FE7103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пройти инструктаж о мерах безопасности;</w:t>
            </w:r>
          </w:p>
          <w:p w14:paraId="2F464120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вместе с руководителем работ или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с ответственным за выполнение работ лицом, что можно безопасно начинать земляные работы;</w:t>
            </w:r>
          </w:p>
          <w:p w14:paraId="353D2505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оформленного наряда- допуска к работе;</w:t>
            </w:r>
          </w:p>
          <w:p w14:paraId="05C1F3BB" w14:textId="0327DA02" w:rsidR="00123959" w:rsidRPr="00AB04AE" w:rsidRDefault="000B429F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 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прекратить работы и оповестить своего руководителя или ответственное за выполнение работ лицо в случае обнаружения угрозы происшествия, травмировани</w:t>
            </w:r>
            <w:r w:rsidR="005B0D12" w:rsidRPr="00AB04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C7862" w:rsidRPr="00AB04AE" w14:paraId="32353398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03E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E9" w14:textId="77777777" w:rsidR="00AC7862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Изолируйте источники энергии</w:t>
            </w:r>
          </w:p>
          <w:p w14:paraId="62CA0ACF" w14:textId="77777777" w:rsidR="00AC7862" w:rsidRPr="00DA048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DA048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6BCFE377" wp14:editId="21564697">
                  <wp:extent cx="1295400" cy="11855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A30D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Перед началом ремонтных, наладочных и других работ необходимо надежно изолировать все возможные источники энергии (кроме случаев ее использования для проведения работ) и убедиться, что исключена возможность случайной или незапланированной подачи (электричества, пара, воды, опасных веществ и др.)</w:t>
            </w:r>
          </w:p>
        </w:tc>
      </w:tr>
      <w:tr w:rsidR="00AC7862" w:rsidRPr="00AB04AE" w14:paraId="76EA0DFD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A16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CD9" w14:textId="77777777" w:rsidR="00AC7862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Используйте газоанализатор, где это необходимо (замкнутые пространства, помещения, где может произойти утечка газа)</w:t>
            </w:r>
          </w:p>
          <w:p w14:paraId="2DC39F63" w14:textId="77777777" w:rsidR="00AC7862" w:rsidRPr="00DA048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DA048E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eastAsia="ru-RU"/>
              </w:rPr>
              <w:drawing>
                <wp:inline distT="0" distB="0" distL="0" distR="0" wp14:anchorId="05DEDA2A" wp14:editId="51641F6D">
                  <wp:extent cx="1363345" cy="1371600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6ADD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При проведении газоопасных, огневых работ для обеспечения безопасности работники должны:</w:t>
            </w:r>
          </w:p>
          <w:p w14:paraId="0AFE6838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 вместе с руководителем работ или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с ответственным за выполнение работ лицом, что необходимые замеры воздуха на загазованность рабочей зоны выполнены и что начинать работы безопасно;</w:t>
            </w:r>
          </w:p>
          <w:p w14:paraId="5CF0EE34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прекратить работы при превышениях предельно допустимых концентраций.</w:t>
            </w:r>
          </w:p>
          <w:p w14:paraId="21EF3422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Если Вы руководитель работ или лицо, ответственное за выполнение работ, то Вы должны:</w:t>
            </w:r>
          </w:p>
          <w:p w14:paraId="70AFBDC3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убедиться, что замеры воздуха на загазованность рабочей зоны проведены перед началом работ</w:t>
            </w:r>
            <w:r w:rsidR="005B0D12" w:rsidRPr="00AB04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и в дальнейшем проводить </w:t>
            </w:r>
            <w:r w:rsidR="005B0D12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 процессе работы с периодичностью, указанной в наряде-допуске;</w:t>
            </w:r>
          </w:p>
          <w:p w14:paraId="210FD1A3" w14:textId="77777777" w:rsidR="00634607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замера воздуха на загазованность рабочей зоны по окончани</w:t>
            </w:r>
            <w:r w:rsidR="005B0D12" w:rsidRPr="00AB04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AC7862" w:rsidRPr="00AB04AE" w14:paraId="3635BDC0" w14:textId="77777777" w:rsidTr="00DA04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075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A18F" w14:textId="77777777" w:rsidR="00AA6302" w:rsidRP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Газоопасные работы</w:t>
            </w:r>
          </w:p>
          <w:p w14:paraId="258BC89D" w14:textId="77777777" w:rsidR="00AC7862" w:rsidRP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Во время работ в колодце или ином замкнутом пространстве соблюдайте требования к безопасности во время работы. Бригада должна быть обеспечена необходимыми средствами защиты и инструментом</w:t>
            </w:r>
          </w:p>
          <w:p w14:paraId="7E9BE475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166BD9" wp14:editId="3C340FBE">
                  <wp:extent cx="1490345" cy="668655"/>
                  <wp:effectExtent l="0" t="0" r="0" b="0"/>
                  <wp:docPr id="7" name="Рисунок 7" descr="big_90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ig_90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345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9E6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Место проведения газоопасных работ должно быть обозначено (ограждено), установлены предупредительные знаки «Огнеопасно</w:t>
            </w:r>
            <w:r w:rsidR="00AA6302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газ», «Курить запрещено», «Въезд запрещен».</w:t>
            </w:r>
          </w:p>
          <w:p w14:paraId="11026048" w14:textId="4B446B1A" w:rsidR="00F8083B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Перед началом работ в колодцах, туннелях, коллекторах, помещениях </w:t>
            </w:r>
            <w:r w:rsidR="002D3352">
              <w:rPr>
                <w:rFonts w:ascii="Times New Roman" w:hAnsi="Times New Roman" w:cs="Times New Roman"/>
                <w:sz w:val="24"/>
                <w:szCs w:val="24"/>
              </w:rPr>
              <w:t>пунктов редуцирования газа</w:t>
            </w:r>
          </w:p>
          <w:p w14:paraId="1657DDE4" w14:textId="7734D512" w:rsidR="00493E85" w:rsidRPr="00AB04AE" w:rsidRDefault="00F8083B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других закрытых сооружениях в процессе работы проводить контроль на загазованность с периодичностью</w:t>
            </w:r>
            <w:r w:rsidR="00101A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</w:t>
            </w:r>
            <w:r w:rsidR="00E55C3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  <w:r w:rsidR="00E55C37">
              <w:rPr>
                <w:rFonts w:ascii="Times New Roman" w:hAnsi="Times New Roman" w:cs="Times New Roman"/>
                <w:sz w:val="24"/>
                <w:szCs w:val="24"/>
              </w:rPr>
              <w:t>, инструкцией по охране труда</w:t>
            </w:r>
            <w:r w:rsidR="00FE7103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и/или нарядом-допуском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. Пробы должны отбираться в наиболее плохо вентилируемых местах.</w:t>
            </w:r>
          </w:p>
          <w:p w14:paraId="43E8256E" w14:textId="77777777" w:rsidR="00493E85" w:rsidRPr="00E04439" w:rsidRDefault="00670237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9">
              <w:rPr>
                <w:rFonts w:ascii="Times New Roman" w:hAnsi="Times New Roman" w:cs="Times New Roman"/>
                <w:sz w:val="24"/>
                <w:szCs w:val="24"/>
              </w:rPr>
              <w:t>Не допускается в</w:t>
            </w:r>
            <w:r w:rsidR="00493E85" w:rsidRPr="00E04439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газоопасных работ в помещениях </w:t>
            </w:r>
            <w:r w:rsidR="00DD4E8C" w:rsidRPr="00E04439">
              <w:rPr>
                <w:rFonts w:ascii="Times New Roman" w:hAnsi="Times New Roman" w:cs="Times New Roman"/>
                <w:sz w:val="24"/>
                <w:szCs w:val="24"/>
              </w:rPr>
              <w:t>пунктов редуцирования газа</w:t>
            </w:r>
            <w:r w:rsidR="00493E85" w:rsidRPr="00E04439">
              <w:rPr>
                <w:rFonts w:ascii="Times New Roman" w:hAnsi="Times New Roman" w:cs="Times New Roman"/>
                <w:sz w:val="24"/>
                <w:szCs w:val="24"/>
              </w:rPr>
              <w:t>, колодцах, туннелях, коллекторах при объемной доле газа в воздухе более 20% от НКПРП и/или содержании кислорода менее 20%.</w:t>
            </w:r>
          </w:p>
          <w:p w14:paraId="3BF0D03E" w14:textId="28A2DE4B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Спуск в колодцы (без скоб), котлованы должен осуществляется по металлическим лестницам с закреплением их у края колодца (котлована). Для предотвращения скольжения и искрения при опирании на твердое основание лестницы должны иметь резин</w:t>
            </w:r>
            <w:r w:rsidR="00123959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овые «башмаки».</w:t>
            </w:r>
          </w:p>
          <w:p w14:paraId="2071A7DA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колодцах и котлованах должны работать не более 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двух человек </w:t>
            </w:r>
            <w:r w:rsidR="001359E0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</w:t>
            </w:r>
            <w:r w:rsidR="00DA2D7B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страховочных привязях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защитных касках и противогазах. Снаружи с наветренной стороны должно находиться по два человека на каждого работающего для страховки работающих и недопущени</w:t>
            </w:r>
            <w:r w:rsidR="007116E3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к месту работы посторонних лиц.</w:t>
            </w:r>
          </w:p>
          <w:p w14:paraId="43411B0E" w14:textId="77777777" w:rsidR="00FE7103" w:rsidRPr="00DA048E" w:rsidRDefault="001359E0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Необходимо п</w:t>
            </w:r>
            <w:r w:rsidR="00493E85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роверять и осматривать противогазы и страховочные привязи п</w:t>
            </w:r>
            <w:r w:rsidR="00DA2D7B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еред</w:t>
            </w:r>
            <w:r w:rsidR="00493E85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после каждого</w:t>
            </w:r>
            <w:r w:rsidR="00DA2D7B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применени</w:t>
            </w:r>
            <w:r w:rsidR="00493E85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="00DA2D7B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наличие признаков повреждения. </w:t>
            </w:r>
            <w:r w:rsidR="00FE7103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Продолжительность работы в противогазе без перерыва не должна превышать тридцати минут.</w:t>
            </w:r>
          </w:p>
          <w:p w14:paraId="33B7BF27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выполнении газоопасных работ следует использовать переносные светильники во взрывозащитном исполнении напряжением не выше 12</w:t>
            </w:r>
            <w:r w:rsidR="005E516D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В.</w:t>
            </w:r>
          </w:p>
          <w:p w14:paraId="2B2D178E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При выполнении газоопасных работ </w:t>
            </w:r>
            <w:r w:rsidR="001359E0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следует 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применять инструмент, исключающий искрообразование.</w:t>
            </w:r>
          </w:p>
          <w:p w14:paraId="7BED7AFF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Обувь у лиц, проводящих газоопасные работы</w:t>
            </w:r>
            <w:r w:rsidR="007116E3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не должна иметь стальных подковок и гвоздей.</w:t>
            </w:r>
          </w:p>
          <w:p w14:paraId="609495BA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Присутствие посторонних, применение источников открытого огня, а также курени</w:t>
            </w:r>
            <w:r w:rsidR="007116E3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в местах проведения газоопасных работ не допускается.</w:t>
            </w:r>
          </w:p>
          <w:p w14:paraId="3F40DB9C" w14:textId="77777777" w:rsidR="00535559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Запрещается использовать сотовые телефоны, плееры, планшеты и т.п.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7862" w:rsidRPr="00AB04AE" w14:paraId="6277198D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C91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AE5" w14:textId="77777777" w:rsidR="00AC7862" w:rsidRP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При нападении агрессивно настроенной собаки не паникуйте и не убегайте</w:t>
            </w:r>
          </w:p>
          <w:p w14:paraId="1FD45354" w14:textId="77777777" w:rsidR="00AC7862" w:rsidRPr="00AB04AE" w:rsidRDefault="0057297F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CB06F" wp14:editId="7D1965F1">
                  <wp:extent cx="1402080" cy="1214502"/>
                  <wp:effectExtent l="0" t="0" r="7620" b="5080"/>
                  <wp:docPr id="16" name="Рисунок 16" descr="\\v98-file-03s\УОТПЭПБ\Отдел ПБ\ЕСУОТиПБ\ЕСУОТиПБ ГПГР\Ключевые правила безопасности\Собака_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98-file-03s\УОТПЭПБ\Отдел ПБ\ЕСУОТиПБ\ЕСУОТиПБ ГПГР\Ключевые правила безопасности\Собака_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17" cy="1219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2B7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Лучше всего застыть, не поднимая рук и предметов над головой. По возможности прижмитесь спиной к стене или дереву, стараясь не упасть. Твердо отдайте несколько команд: «Стоять!», «Место!», «Фу!» или «Лежать!» </w:t>
            </w:r>
            <w:r w:rsidR="007116E3" w:rsidRPr="00AB04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это может привести собаку в растерянность. Принимайте нападение собаки, стоя не лицом к ней, а немного развернувшись боком</w:t>
            </w:r>
            <w:r w:rsidR="005E5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76AEF8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Защитите горло, прижмите подбородок к шее.</w:t>
            </w:r>
          </w:p>
          <w:p w14:paraId="44234DCA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439">
              <w:rPr>
                <w:rFonts w:ascii="Times New Roman" w:hAnsi="Times New Roman" w:cs="Times New Roman"/>
                <w:sz w:val="24"/>
                <w:szCs w:val="24"/>
              </w:rPr>
              <w:t xml:space="preserve">Выставьте вперед руку и подставьте под пасть собаки подручное средство (палку, сумку, свернутую куртку, обувь, т.п.) – крепко держите его перед собой и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дайте собаке вцепиться в этот предмет.</w:t>
            </w:r>
          </w:p>
          <w:p w14:paraId="196C153A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Не опуская свое средство защиты, не спуская глаз с собаки, медленно отступайте к укрытию: забору или стене дома. Удары наносить по болевым и жизненно важным точкам (нос, глаза, пах, язык)</w:t>
            </w:r>
          </w:p>
        </w:tc>
      </w:tr>
      <w:tr w:rsidR="005C533E" w:rsidRPr="00AB04AE" w14:paraId="23C3305C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B01" w14:textId="77777777" w:rsidR="005C533E" w:rsidRPr="00AB04AE" w:rsidRDefault="005C533E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49A" w14:textId="77777777" w:rsidR="005C533E" w:rsidRPr="00DA048E" w:rsidRDefault="005C533E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eastAsia="ru-RU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 возникновении конфликтных ситуаций с агрессивно настроенными людьми необходимо не ввязываться в конфликт</w:t>
            </w:r>
            <w:r w:rsidR="00AB04AE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633415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отойти на безопасное расстояние</w:t>
            </w:r>
            <w:r w:rsidR="00AB04AE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сообщить </w:t>
            </w:r>
            <w:r w:rsidR="00C0346B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 произошедшем </w:t>
            </w:r>
            <w:r w:rsidR="00AB04AE"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непосредственному руководителю</w:t>
            </w:r>
          </w:p>
          <w:p w14:paraId="51D15D79" w14:textId="77777777" w:rsidR="005C533E" w:rsidRPr="00A5375F" w:rsidRDefault="005C533E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C0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8C3AA" wp14:editId="18272701">
                  <wp:extent cx="1440180" cy="1205910"/>
                  <wp:effectExtent l="0" t="0" r="7620" b="0"/>
                  <wp:docPr id="6" name="Рисунок 6" descr="\\v98-file-03s\УОТПЭПБ\Отдел ПБ\ЕСУОТиПБ\НД\НОВЫЕ\НОВЫЕ ПРОЦЕДУРЫ МРГ\Ключевые правила безопасности\Знак опаснос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v98-file-03s\УОТПЭПБ\Отдел ПБ\ЕСУОТиПБ\НД\НОВЫЕ\НОВЫЕ ПРОЦЕДУРЫ МРГ\Ключевые правила безопасности\Знак опаснос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302" cy="120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C984" w14:textId="77777777" w:rsidR="00633415" w:rsidRPr="006B49FB" w:rsidRDefault="00633415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B">
              <w:rPr>
                <w:rFonts w:ascii="Times New Roman" w:hAnsi="Times New Roman" w:cs="Times New Roman"/>
                <w:sz w:val="24"/>
                <w:szCs w:val="24"/>
              </w:rPr>
              <w:t>Если на вас напали, то бегите, оценив перед этим расстояние и собственные спортивные возможности.</w:t>
            </w:r>
          </w:p>
          <w:p w14:paraId="416EAFA2" w14:textId="77777777" w:rsidR="001E0248" w:rsidRPr="006B49FB" w:rsidRDefault="00633415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FB">
              <w:rPr>
                <w:rFonts w:ascii="Times New Roman" w:hAnsi="Times New Roman" w:cs="Times New Roman"/>
                <w:sz w:val="24"/>
                <w:szCs w:val="24"/>
              </w:rPr>
              <w:t>При неизбежности столкновения привлеките внимание прохожих</w:t>
            </w:r>
            <w:r w:rsidR="00AB04AE" w:rsidRPr="006B49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49FB">
              <w:rPr>
                <w:rFonts w:ascii="Times New Roman" w:hAnsi="Times New Roman" w:cs="Times New Roman"/>
                <w:sz w:val="24"/>
                <w:szCs w:val="24"/>
              </w:rPr>
              <w:t xml:space="preserve"> ближайших жителей</w:t>
            </w:r>
            <w:r w:rsidR="00AB04AE" w:rsidRPr="006B49FB">
              <w:rPr>
                <w:rFonts w:ascii="Times New Roman" w:hAnsi="Times New Roman" w:cs="Times New Roman"/>
                <w:sz w:val="24"/>
                <w:szCs w:val="24"/>
              </w:rPr>
              <w:t xml:space="preserve"> и соседей</w:t>
            </w:r>
            <w:r w:rsidRPr="006B49FB">
              <w:rPr>
                <w:rFonts w:ascii="Times New Roman" w:hAnsi="Times New Roman" w:cs="Times New Roman"/>
                <w:sz w:val="24"/>
                <w:szCs w:val="24"/>
              </w:rPr>
              <w:t xml:space="preserve"> призывом о помощи</w:t>
            </w:r>
            <w:r w:rsidR="00C0346B" w:rsidRPr="006B49FB">
              <w:rPr>
                <w:rFonts w:ascii="Times New Roman" w:hAnsi="Times New Roman" w:cs="Times New Roman"/>
                <w:sz w:val="24"/>
                <w:szCs w:val="24"/>
              </w:rPr>
              <w:t>, вызовите полицию</w:t>
            </w:r>
            <w:r w:rsidRPr="006B49FB">
              <w:rPr>
                <w:rFonts w:ascii="Times New Roman" w:hAnsi="Times New Roman" w:cs="Times New Roman"/>
                <w:sz w:val="24"/>
                <w:szCs w:val="24"/>
              </w:rPr>
              <w:t xml:space="preserve">. При попытке вооруженного ограбления без всякого сопротивления расстаньтесь с деньгами и прочими ценностями. </w:t>
            </w:r>
          </w:p>
          <w:p w14:paraId="4E54BC28" w14:textId="77777777" w:rsidR="005C533E" w:rsidRPr="00A5375F" w:rsidRDefault="00633415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49FB">
              <w:rPr>
                <w:rFonts w:ascii="Times New Roman" w:hAnsi="Times New Roman" w:cs="Times New Roman"/>
                <w:sz w:val="24"/>
                <w:szCs w:val="24"/>
              </w:rPr>
              <w:t>При наличии средств самозащиты научитесь им</w:t>
            </w:r>
            <w:r w:rsidR="006B49FB" w:rsidRPr="006B49FB">
              <w:rPr>
                <w:rFonts w:ascii="Times New Roman" w:hAnsi="Times New Roman" w:cs="Times New Roman"/>
                <w:sz w:val="24"/>
                <w:szCs w:val="24"/>
              </w:rPr>
              <w:t>и пользоваться заблаговременно и применяйте только в крайнем случае –</w:t>
            </w:r>
            <w:r w:rsidR="005334D5" w:rsidRPr="006B49FB">
              <w:rPr>
                <w:rFonts w:ascii="Times New Roman" w:hAnsi="Times New Roman" w:cs="Times New Roman"/>
                <w:sz w:val="24"/>
                <w:szCs w:val="24"/>
              </w:rPr>
              <w:t xml:space="preserve"> при угрозе жизни и</w:t>
            </w:r>
            <w:r w:rsidR="00D307B5">
              <w:rPr>
                <w:rFonts w:ascii="Times New Roman" w:hAnsi="Times New Roman" w:cs="Times New Roman"/>
                <w:sz w:val="24"/>
                <w:szCs w:val="24"/>
              </w:rPr>
              <w:t xml:space="preserve"> (или)</w:t>
            </w:r>
            <w:r w:rsidR="005334D5" w:rsidRPr="006B49F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здоровью</w:t>
            </w:r>
            <w:r w:rsidR="006B49FB" w:rsidRPr="006B49F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AC7862" w:rsidRPr="00AB04AE" w14:paraId="75D7BC06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0D7F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6CF8" w14:textId="77777777" w:rsid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Запрещено курение</w:t>
            </w:r>
            <w:r w:rsidRPr="00AB04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вне специально отведенных для этой цели мест</w:t>
            </w:r>
          </w:p>
          <w:p w14:paraId="7B6649E5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100776" wp14:editId="4EFB1940">
                  <wp:extent cx="1219200" cy="1219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D44C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Работники должны:</w:t>
            </w:r>
          </w:p>
          <w:p w14:paraId="5F36360F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знать о запрете курения вне специально отведенных для этой цели мест;</w:t>
            </w:r>
          </w:p>
          <w:p w14:paraId="3DC4BE1B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знать расположение отведенных для курения мест;</w:t>
            </w:r>
          </w:p>
          <w:p w14:paraId="3FBDF7C9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вмешиваться, если кто-то курит за пределами специально отведенных мест для курения</w:t>
            </w:r>
          </w:p>
        </w:tc>
      </w:tr>
      <w:tr w:rsidR="00AC7862" w:rsidRPr="00AB04AE" w14:paraId="14BF5C77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27F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46C5" w14:textId="77777777" w:rsidR="00AB04AE" w:rsidRPr="00DA048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Запрещено во время движения транспортного средства нарушать скоростной режим, пользоваться мобильным телефоном</w:t>
            </w:r>
          </w:p>
          <w:p w14:paraId="1DBCA4F2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048EDC" wp14:editId="53E942E5">
                  <wp:extent cx="1295400" cy="12617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A649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Во время движения транспортного средства водителю запрещено:</w:t>
            </w:r>
          </w:p>
          <w:p w14:paraId="3EC83E93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использовать мобильный телефон/рации, посылать и читать текстовые сообщения;</w:t>
            </w:r>
          </w:p>
          <w:p w14:paraId="23155124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превышать максимальную разрешенную скорость движения, установленную правилами дорожного движения или указанную в маршрутном листе к данной поездке;</w:t>
            </w:r>
          </w:p>
          <w:p w14:paraId="03D68D5A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превышать максимальную разрешенную скорость движения, установленную для </w:t>
            </w:r>
            <w:r w:rsidR="005D458D" w:rsidRPr="00AB04AE">
              <w:rPr>
                <w:rFonts w:ascii="Times New Roman" w:hAnsi="Times New Roman" w:cs="Times New Roman"/>
                <w:sz w:val="24"/>
                <w:szCs w:val="24"/>
              </w:rPr>
              <w:t>данного транспортного средства.</w:t>
            </w:r>
          </w:p>
          <w:p w14:paraId="58F95CCF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средства.</w:t>
            </w:r>
          </w:p>
          <w:p w14:paraId="716A43FE" w14:textId="77777777" w:rsidR="00535559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Никакие указания и обстоятельства не могут быть основанием для нарушения данных правил</w:t>
            </w:r>
          </w:p>
        </w:tc>
      </w:tr>
      <w:tr w:rsidR="00AC7862" w:rsidRPr="00AB04AE" w14:paraId="3BCBD3DF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F802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0FBD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Запрещено употребление алкоголя, наркотиков и иных запрещенных препаратов </w:t>
            </w: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83524" wp14:editId="53DB79C6">
                  <wp:extent cx="1278255" cy="1295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32D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Работникам запрещается:</w:t>
            </w:r>
          </w:p>
          <w:p w14:paraId="611E340E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изготавливать, употреблять, хранить, продавать 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br/>
              <w:t>и распространять алкоголь, наркотики и иные запрещенные препараты.</w:t>
            </w:r>
          </w:p>
          <w:p w14:paraId="5EBFEDB4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Работники обязаны:</w:t>
            </w:r>
          </w:p>
          <w:p w14:paraId="040EEC75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сообщать своему непосредственному руководителю о принимаемых лекарственных средствах, которые могут повлиять на их способность выполнять работы;</w:t>
            </w:r>
          </w:p>
          <w:p w14:paraId="4B9204B8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вмешиваться и сообщать своему непосредственному руководителю об известных им случаях употребления алкоголя или наркотиков на рабочих местах</w:t>
            </w:r>
          </w:p>
        </w:tc>
      </w:tr>
      <w:tr w:rsidR="00AC7862" w:rsidRPr="00AB04AE" w14:paraId="3B241B90" w14:textId="77777777" w:rsidTr="00DA048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E15D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DF9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Не отвлекайтесь во время передвижения по скользким поверхностям и в местах с малозаметными препятствиями</w:t>
            </w: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DB76A6" wp14:editId="6F639059">
                  <wp:extent cx="1261745" cy="1261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1261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C458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Для обеспечения безопасности работники должны:</w:t>
            </w:r>
          </w:p>
          <w:p w14:paraId="611D4A78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смотреть под ноги во время передвижения;</w:t>
            </w:r>
          </w:p>
          <w:p w14:paraId="3BBECA04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 отвлекаться во время передвижения 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(не посылать и не читать текстовые сообщения 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</w:r>
            <w:r w:rsidR="005E74C0"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мобильных устройств</w:t>
            </w:r>
            <w:r w:rsidR="005E74C0"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ах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);</w:t>
            </w:r>
          </w:p>
          <w:p w14:paraId="2158CEED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 переносить и не перемещать грузы, препятствующие обзору поверхности путей следования;</w:t>
            </w:r>
          </w:p>
          <w:p w14:paraId="67071AE9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держаться за перила, поручни при передвижении по лестницам, переходным мостикам, площадкам обслуживания (не держать руки в карманах одежды);</w:t>
            </w:r>
          </w:p>
          <w:p w14:paraId="16A03B0F" w14:textId="77777777" w:rsidR="00AC7862" w:rsidRPr="00DA048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обувь, соответствующую погодным условиям;</w:t>
            </w:r>
          </w:p>
          <w:p w14:paraId="1C065CD5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не оставлять оборудование, материалы </w:t>
            </w:r>
            <w:r w:rsidRPr="00DA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и инструменты на путях следования</w:t>
            </w:r>
          </w:p>
        </w:tc>
      </w:tr>
      <w:tr w:rsidR="00AC7862" w:rsidRPr="00AB04AE" w14:paraId="346872B1" w14:textId="77777777" w:rsidTr="00DA048E">
        <w:trPr>
          <w:cantSplit/>
          <w:trHeight w:val="1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863" w14:textId="77777777" w:rsidR="00AC7862" w:rsidRPr="00AB04AE" w:rsidRDefault="00AC7862" w:rsidP="00DA048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FF71" w14:textId="77777777" w:rsidR="00AC7862" w:rsidRPr="00AB04AE" w:rsidRDefault="00AC7862" w:rsidP="00DA0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Опасность поражения электрическим током</w:t>
            </w:r>
          </w:p>
          <w:p w14:paraId="3C576718" w14:textId="77777777" w:rsidR="00AC7862" w:rsidRPr="00AB04AE" w:rsidRDefault="00AC7862" w:rsidP="00DA0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A5A290" wp14:editId="425A4E72">
                  <wp:extent cx="1295400" cy="1125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E3C8" w14:textId="77777777" w:rsidR="005E516D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При работе в электроустановках используются:</w:t>
            </w:r>
          </w:p>
          <w:p w14:paraId="22A11DE4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средства от поражения электрическим током (электрозащитные средства);</w:t>
            </w:r>
          </w:p>
          <w:p w14:paraId="1A046A15" w14:textId="77777777" w:rsidR="00AC7862" w:rsidRPr="00AB04AE" w:rsidRDefault="00BF2A2C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(средства защиты головы, глаз и лица, рук, органов дыхания, от падения с высоты, одежда специальная защитная).</w:t>
            </w:r>
          </w:p>
          <w:p w14:paraId="3666569C" w14:textId="77777777" w:rsidR="00AC7862" w:rsidRPr="00AB04AE" w:rsidRDefault="00AC7862" w:rsidP="00DA04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Работы в действующих электроустановках проводятся по наряду-допуску, распоряжению или утвержденному перечню работ, выполняемых в порядке текущей эксплуатации.</w:t>
            </w:r>
          </w:p>
          <w:p w14:paraId="0F15743E" w14:textId="77777777" w:rsidR="00AC7862" w:rsidRPr="00AB04AE" w:rsidRDefault="00AC7862" w:rsidP="00DA048E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При работе в электроустановках перед началом работы</w:t>
            </w:r>
            <w:r w:rsidR="005E74C0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1932A2" w14:textId="77777777" w:rsidR="00AC7862" w:rsidRPr="00AB04AE" w:rsidRDefault="005E74C0" w:rsidP="00DA048E">
            <w:pPr>
              <w:pStyle w:val="af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роизве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отключени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14:paraId="72B84EF5" w14:textId="77777777" w:rsidR="00AC7862" w:rsidRPr="00AB04AE" w:rsidRDefault="005E74C0" w:rsidP="00DA048E">
            <w:pPr>
              <w:pStyle w:val="af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ровер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напряжения</w:t>
            </w: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BA129A" w14:textId="77777777" w:rsidR="00AC7862" w:rsidRPr="00AB04AE" w:rsidRDefault="005E74C0" w:rsidP="00DA048E">
            <w:pPr>
              <w:pStyle w:val="af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4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7862" w:rsidRPr="00AB04AE">
              <w:rPr>
                <w:rFonts w:ascii="Times New Roman" w:hAnsi="Times New Roman" w:cs="Times New Roman"/>
                <w:sz w:val="24"/>
                <w:szCs w:val="24"/>
              </w:rPr>
              <w:t>становить защитное заземление</w:t>
            </w:r>
          </w:p>
        </w:tc>
      </w:tr>
    </w:tbl>
    <w:p w14:paraId="0C03A796" w14:textId="77777777" w:rsidR="005D458D" w:rsidRDefault="005D458D" w:rsidP="00DA0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E4954" w14:textId="77777777" w:rsidR="001A1396" w:rsidRDefault="001A1396" w:rsidP="00DA048E">
      <w:pPr>
        <w:spacing w:after="0" w:line="240" w:lineRule="auto"/>
        <w:ind w:firstLine="709"/>
        <w:jc w:val="both"/>
      </w:pPr>
    </w:p>
    <w:sectPr w:rsidR="001A1396" w:rsidSect="00E85772">
      <w:headerReference w:type="default" r:id="rId25"/>
      <w:headerReference w:type="first" r:id="rId26"/>
      <w:pgSz w:w="11909" w:h="16838"/>
      <w:pgMar w:top="1134" w:right="851" w:bottom="1134" w:left="1418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92095" w14:textId="77777777" w:rsidR="001A42B3" w:rsidRDefault="001A42B3">
      <w:pPr>
        <w:spacing w:after="0" w:line="240" w:lineRule="auto"/>
      </w:pPr>
      <w:r>
        <w:separator/>
      </w:r>
    </w:p>
  </w:endnote>
  <w:endnote w:type="continuationSeparator" w:id="0">
    <w:p w14:paraId="39C1BB3C" w14:textId="77777777" w:rsidR="001A42B3" w:rsidRDefault="001A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F0E2B" w14:textId="77777777" w:rsidR="001A42B3" w:rsidRDefault="001A42B3">
      <w:pPr>
        <w:spacing w:after="0" w:line="240" w:lineRule="auto"/>
      </w:pPr>
      <w:r>
        <w:separator/>
      </w:r>
    </w:p>
  </w:footnote>
  <w:footnote w:type="continuationSeparator" w:id="0">
    <w:p w14:paraId="301BB20C" w14:textId="77777777" w:rsidR="001A42B3" w:rsidRDefault="001A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21C92" w14:textId="4294A48B" w:rsidR="00E85772" w:rsidRPr="00CB2163" w:rsidRDefault="00E85772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4"/>
      <w:tblW w:w="0" w:type="auto"/>
      <w:tblInd w:w="38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3"/>
    </w:tblGrid>
    <w:tr w:rsidR="00396305" w14:paraId="0954793E" w14:textId="77777777" w:rsidTr="00FC2854">
      <w:trPr>
        <w:trHeight w:val="860"/>
      </w:trPr>
      <w:tc>
        <w:tcPr>
          <w:tcW w:w="5783" w:type="dxa"/>
          <w:shd w:val="clear" w:color="auto" w:fill="auto"/>
        </w:tcPr>
        <w:p w14:paraId="04BA6B36" w14:textId="1DC74445" w:rsidR="00396305" w:rsidRPr="00E071B3" w:rsidRDefault="00396305" w:rsidP="00396305">
          <w:pPr>
            <w:shd w:val="clear" w:color="auto" w:fill="FFFFFF"/>
            <w:jc w:val="right"/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>УТВЕРЖДЕНЫ</w:t>
          </w:r>
        </w:p>
        <w:p w14:paraId="7EAF9C87" w14:textId="77777777" w:rsidR="00396305" w:rsidRPr="00E071B3" w:rsidRDefault="00396305" w:rsidP="00396305">
          <w:pPr>
            <w:shd w:val="clear" w:color="auto" w:fill="FFFFFF"/>
            <w:jc w:val="right"/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</w:pPr>
          <w:r w:rsidRPr="00E071B3"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 xml:space="preserve">приказом </w:t>
          </w:r>
          <w:r w:rsidRPr="00E071B3">
            <w:rPr>
              <w:rFonts w:ascii="Times New Roman" w:hAnsi="Times New Roman" w:cs="Times New Roman"/>
              <w:sz w:val="24"/>
              <w:szCs w:val="24"/>
            </w:rPr>
            <w:t>ООО «Газпром межрегионгаз»</w:t>
          </w:r>
        </w:p>
        <w:p w14:paraId="3214E3CD" w14:textId="239480D5" w:rsidR="00396305" w:rsidRPr="00E071B3" w:rsidRDefault="00396305" w:rsidP="00396305">
          <w:pPr>
            <w:shd w:val="clear" w:color="auto" w:fill="FFFFFF"/>
            <w:jc w:val="right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  <w:t>от «28» июля 2021 г. № 171</w:t>
          </w:r>
        </w:p>
        <w:p w14:paraId="6673F395" w14:textId="77777777" w:rsidR="00396305" w:rsidRPr="00E071B3" w:rsidRDefault="00396305" w:rsidP="00396305">
          <w:pPr>
            <w:jc w:val="center"/>
            <w:rPr>
              <w:rFonts w:ascii="Times New Roman" w:hAnsi="Times New Roman" w:cs="Times New Roman"/>
              <w:bCs/>
              <w:color w:val="000000"/>
              <w:sz w:val="24"/>
              <w:szCs w:val="24"/>
            </w:rPr>
          </w:pPr>
        </w:p>
      </w:tc>
    </w:tr>
  </w:tbl>
  <w:p w14:paraId="4B92C459" w14:textId="77777777" w:rsidR="00396305" w:rsidRDefault="003963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9F5"/>
    <w:multiLevelType w:val="hybridMultilevel"/>
    <w:tmpl w:val="E4424338"/>
    <w:lvl w:ilvl="0" w:tplc="6D84CE2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6D6003"/>
    <w:multiLevelType w:val="hybridMultilevel"/>
    <w:tmpl w:val="19567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0C528E"/>
    <w:multiLevelType w:val="hybridMultilevel"/>
    <w:tmpl w:val="C35A011C"/>
    <w:lvl w:ilvl="0" w:tplc="6D84CE2C">
      <w:start w:val="1"/>
      <w:numFmt w:val="bullet"/>
      <w:lvlText w:val=""/>
      <w:lvlJc w:val="left"/>
      <w:pPr>
        <w:ind w:left="1037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90D6D8A"/>
    <w:multiLevelType w:val="hybridMultilevel"/>
    <w:tmpl w:val="BB8C5988"/>
    <w:lvl w:ilvl="0" w:tplc="ECDA13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B7D"/>
    <w:rsid w:val="00035D71"/>
    <w:rsid w:val="00047C8C"/>
    <w:rsid w:val="00057A2B"/>
    <w:rsid w:val="000A380B"/>
    <w:rsid w:val="000B429F"/>
    <w:rsid w:val="000C7C67"/>
    <w:rsid w:val="000F5742"/>
    <w:rsid w:val="00101AD5"/>
    <w:rsid w:val="00104DD8"/>
    <w:rsid w:val="00123959"/>
    <w:rsid w:val="0012785A"/>
    <w:rsid w:val="001359E0"/>
    <w:rsid w:val="00144132"/>
    <w:rsid w:val="00180AC6"/>
    <w:rsid w:val="00181A5C"/>
    <w:rsid w:val="001A1396"/>
    <w:rsid w:val="001A42B3"/>
    <w:rsid w:val="001C28E1"/>
    <w:rsid w:val="001D1A33"/>
    <w:rsid w:val="001E0248"/>
    <w:rsid w:val="00265ABD"/>
    <w:rsid w:val="002726D8"/>
    <w:rsid w:val="002A0228"/>
    <w:rsid w:val="002D3352"/>
    <w:rsid w:val="00367E9A"/>
    <w:rsid w:val="00396305"/>
    <w:rsid w:val="003C5A5F"/>
    <w:rsid w:val="003E10BA"/>
    <w:rsid w:val="003E2E5E"/>
    <w:rsid w:val="00401649"/>
    <w:rsid w:val="00490C8C"/>
    <w:rsid w:val="00493E85"/>
    <w:rsid w:val="004948C7"/>
    <w:rsid w:val="004D4E1F"/>
    <w:rsid w:val="004F1262"/>
    <w:rsid w:val="005334D5"/>
    <w:rsid w:val="00535559"/>
    <w:rsid w:val="0057297F"/>
    <w:rsid w:val="00575FDE"/>
    <w:rsid w:val="005963EB"/>
    <w:rsid w:val="005973C4"/>
    <w:rsid w:val="005A668B"/>
    <w:rsid w:val="005B0D12"/>
    <w:rsid w:val="005C533E"/>
    <w:rsid w:val="005D458D"/>
    <w:rsid w:val="005E516D"/>
    <w:rsid w:val="005E74C0"/>
    <w:rsid w:val="00633415"/>
    <w:rsid w:val="00634607"/>
    <w:rsid w:val="0063779A"/>
    <w:rsid w:val="00670237"/>
    <w:rsid w:val="006A1B8D"/>
    <w:rsid w:val="006B49FB"/>
    <w:rsid w:val="006C618C"/>
    <w:rsid w:val="006E131B"/>
    <w:rsid w:val="006E5B7D"/>
    <w:rsid w:val="007116E3"/>
    <w:rsid w:val="00734E07"/>
    <w:rsid w:val="007705E1"/>
    <w:rsid w:val="00771BC4"/>
    <w:rsid w:val="00771F7D"/>
    <w:rsid w:val="007B4651"/>
    <w:rsid w:val="007C48C7"/>
    <w:rsid w:val="007C6E56"/>
    <w:rsid w:val="00812BF5"/>
    <w:rsid w:val="00883674"/>
    <w:rsid w:val="008917F4"/>
    <w:rsid w:val="008C20FA"/>
    <w:rsid w:val="00905A4B"/>
    <w:rsid w:val="00935298"/>
    <w:rsid w:val="009B4DC6"/>
    <w:rsid w:val="009C347D"/>
    <w:rsid w:val="009E11EF"/>
    <w:rsid w:val="009E601E"/>
    <w:rsid w:val="00A23C33"/>
    <w:rsid w:val="00A5375F"/>
    <w:rsid w:val="00AA0562"/>
    <w:rsid w:val="00AA6302"/>
    <w:rsid w:val="00AB04AE"/>
    <w:rsid w:val="00AB4497"/>
    <w:rsid w:val="00AC7862"/>
    <w:rsid w:val="00B03803"/>
    <w:rsid w:val="00B17B01"/>
    <w:rsid w:val="00B376CF"/>
    <w:rsid w:val="00B56BCE"/>
    <w:rsid w:val="00B76101"/>
    <w:rsid w:val="00B96050"/>
    <w:rsid w:val="00BB0F9A"/>
    <w:rsid w:val="00BB4AE0"/>
    <w:rsid w:val="00BC0477"/>
    <w:rsid w:val="00BD2C5C"/>
    <w:rsid w:val="00BE0E39"/>
    <w:rsid w:val="00BF2A2C"/>
    <w:rsid w:val="00C0328E"/>
    <w:rsid w:val="00C0346B"/>
    <w:rsid w:val="00C34C0F"/>
    <w:rsid w:val="00C52C3D"/>
    <w:rsid w:val="00C71853"/>
    <w:rsid w:val="00CB2163"/>
    <w:rsid w:val="00CD3CD1"/>
    <w:rsid w:val="00CF3429"/>
    <w:rsid w:val="00D11411"/>
    <w:rsid w:val="00D307B5"/>
    <w:rsid w:val="00D3564D"/>
    <w:rsid w:val="00D36AC0"/>
    <w:rsid w:val="00D84581"/>
    <w:rsid w:val="00DA048E"/>
    <w:rsid w:val="00DA2D7B"/>
    <w:rsid w:val="00DD4E8C"/>
    <w:rsid w:val="00E04439"/>
    <w:rsid w:val="00E21072"/>
    <w:rsid w:val="00E23220"/>
    <w:rsid w:val="00E55C37"/>
    <w:rsid w:val="00E85772"/>
    <w:rsid w:val="00E86AC7"/>
    <w:rsid w:val="00EB2CCC"/>
    <w:rsid w:val="00EC2C9C"/>
    <w:rsid w:val="00F17CC1"/>
    <w:rsid w:val="00F8083B"/>
    <w:rsid w:val="00F808ED"/>
    <w:rsid w:val="00F94231"/>
    <w:rsid w:val="00F96B65"/>
    <w:rsid w:val="00FB18F7"/>
    <w:rsid w:val="00FC1355"/>
    <w:rsid w:val="00FC539B"/>
    <w:rsid w:val="00FE7103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89DD"/>
  <w15:docId w15:val="{6EBC146B-4BE6-4CB4-A3AA-469B34DD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6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8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AC7862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AC7862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6">
    <w:name w:val="Нижний колонтитул Знак"/>
    <w:basedOn w:val="a0"/>
    <w:link w:val="a5"/>
    <w:uiPriority w:val="99"/>
    <w:rsid w:val="00AC7862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862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AA63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A63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A6302"/>
    <w:rPr>
      <w:rFonts w:ascii="Calibri" w:eastAsia="Times New Roman" w:hAnsi="Calibri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A63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A6302"/>
    <w:rPr>
      <w:rFonts w:ascii="Calibri" w:eastAsia="Times New Roman" w:hAnsi="Calibri" w:cs="Calibri"/>
      <w:b/>
      <w:bCs/>
      <w:sz w:val="20"/>
      <w:szCs w:val="20"/>
    </w:rPr>
  </w:style>
  <w:style w:type="paragraph" w:styleId="ae">
    <w:name w:val="Revision"/>
    <w:hidden/>
    <w:uiPriority w:val="99"/>
    <w:semiHidden/>
    <w:rsid w:val="00AA6302"/>
    <w:pPr>
      <w:spacing w:after="0" w:line="240" w:lineRule="auto"/>
    </w:pPr>
    <w:rPr>
      <w:rFonts w:ascii="Calibri" w:eastAsia="Times New Roman" w:hAnsi="Calibri" w:cs="Calibri"/>
    </w:rPr>
  </w:style>
  <w:style w:type="paragraph" w:styleId="af">
    <w:name w:val="List Paragraph"/>
    <w:basedOn w:val="a"/>
    <w:uiPriority w:val="34"/>
    <w:qFormat/>
    <w:rsid w:val="005E74C0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1A1396"/>
    <w:pPr>
      <w:spacing w:after="100"/>
    </w:pPr>
  </w:style>
  <w:style w:type="character" w:styleId="af0">
    <w:name w:val="Hyperlink"/>
    <w:basedOn w:val="a0"/>
    <w:uiPriority w:val="99"/>
    <w:unhideWhenUsed/>
    <w:rsid w:val="001A1396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2D3352"/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D335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2D3352"/>
    <w:rPr>
      <w:vertAlign w:val="superscript"/>
    </w:rPr>
  </w:style>
  <w:style w:type="table" w:styleId="af4">
    <w:name w:val="Table Grid"/>
    <w:basedOn w:val="a1"/>
    <w:uiPriority w:val="59"/>
    <w:rsid w:val="0039630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305"/>
    <w:pPr>
      <w:autoSpaceDE w:val="0"/>
      <w:autoSpaceDN w:val="0"/>
      <w:adjustRightInd w:val="0"/>
      <w:spacing w:after="0" w:line="240" w:lineRule="auto"/>
    </w:pPr>
    <w:rPr>
      <w:rFonts w:ascii="HeliosCond" w:eastAsia="Calibri" w:hAnsi="HeliosCond" w:cs="HeliosCond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EE16F-95F5-416F-8ED4-35C98B4D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газораспределение"</Company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Соловьёв Евгений Игоревич</dc:creator>
  <cp:lastModifiedBy>Бармина Анастасия Анатольевна</cp:lastModifiedBy>
  <cp:revision>5</cp:revision>
  <dcterms:created xsi:type="dcterms:W3CDTF">2021-07-21T11:38:00Z</dcterms:created>
  <dcterms:modified xsi:type="dcterms:W3CDTF">2021-08-19T08:02:00Z</dcterms:modified>
</cp:coreProperties>
</file>